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6425D1">
        <w:trPr>
          <w:trHeight w:val="1967"/>
        </w:trPr>
        <w:tc>
          <w:tcPr>
            <w:tcW w:w="14845" w:type="dxa"/>
            <w:gridSpan w:val="8"/>
          </w:tcPr>
          <w:p w14:paraId="77E4F109" w14:textId="4BEE782D" w:rsidR="009B7747" w:rsidRPr="006425D1" w:rsidRDefault="00CE6AA5" w:rsidP="00BA07AE">
            <w:pPr>
              <w:shd w:val="clear" w:color="auto" w:fill="F9FBE7"/>
              <w:spacing w:line="288" w:lineRule="atLeast"/>
              <w:ind w:hanging="360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B15009">
              <w:rPr>
                <w:rFonts w:cstheme="minorHAnsi"/>
                <w:b/>
              </w:rPr>
              <w:t>S</w:t>
            </w:r>
            <w:r w:rsidR="009B7747">
              <w:rPr>
                <w:rFonts w:cstheme="minorHAnsi"/>
                <w:b/>
              </w:rPr>
              <w:t xml:space="preserve">    S</w:t>
            </w:r>
            <w:r w:rsidRPr="00B15009">
              <w:rPr>
                <w:rFonts w:cstheme="minorHAnsi"/>
                <w:b/>
              </w:rPr>
              <w:t>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6425D1">
              <w:rPr>
                <w:rFonts w:cstheme="minorHAnsi"/>
                <w:b/>
                <w:sz w:val="20"/>
                <w:szCs w:val="20"/>
              </w:rPr>
              <w:t>:</w:t>
            </w:r>
            <w:r w:rsidR="00364853" w:rsidRPr="006425D1">
              <w:rPr>
                <w:b/>
                <w:sz w:val="20"/>
                <w:szCs w:val="20"/>
              </w:rPr>
              <w:t xml:space="preserve"> </w:t>
            </w:r>
            <w:r w:rsidR="00D14226" w:rsidRPr="006425D1">
              <w:rPr>
                <w:b/>
                <w:sz w:val="20"/>
                <w:szCs w:val="20"/>
              </w:rPr>
              <w:t>SB</w:t>
            </w:r>
            <w:proofErr w:type="gramStart"/>
            <w:r w:rsidR="00D14226" w:rsidRPr="006425D1">
              <w:rPr>
                <w:b/>
                <w:sz w:val="20"/>
                <w:szCs w:val="20"/>
              </w:rPr>
              <w:t>4.a.</w:t>
            </w:r>
            <w:proofErr w:type="gramEnd"/>
            <w:r w:rsidR="00D14226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Construct</w:t>
            </w:r>
            <w:r w:rsidR="00AE629D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 argument supported by scientific information to explain patterns in structures and function among clades of organisms, including the origin of eukaryotes by endosymbiosis. Clades should </w:t>
            </w:r>
            <w:r w:rsidR="003B0070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include</w:t>
            </w:r>
            <w:r w:rsidR="003B225C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="00AE629D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A</w:t>
            </w:r>
            <w:r w:rsidR="00AE629D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rchaea</w:t>
            </w:r>
            <w:r w:rsidR="00AE629D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, </w:t>
            </w:r>
            <w:r w:rsidR="00AE629D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bacteria</w:t>
            </w:r>
            <w:r w:rsidR="00AE629D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,</w:t>
            </w:r>
            <w:r w:rsidR="003B225C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="00AE629D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eukaryotes</w:t>
            </w:r>
            <w:r w:rsidR="00AE629D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, </w:t>
            </w:r>
            <w:r w:rsidR="00AE629D" w:rsidRPr="00AE62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fungi</w:t>
            </w:r>
            <w:r w:rsidR="00AE629D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, </w:t>
            </w:r>
            <w:r w:rsidR="003B225C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plants, animals</w:t>
            </w:r>
            <w:r w:rsidR="007E299F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.</w:t>
            </w:r>
          </w:p>
          <w:p w14:paraId="03EBF6FE" w14:textId="7235CF1A" w:rsidR="00D14226" w:rsidRPr="006425D1" w:rsidRDefault="009B7747" w:rsidP="00BA07AE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4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SB4.b</w:t>
            </w:r>
            <w:r w:rsidRPr="006425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B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Analyze and interpret data to develop models (i.e., cladograms and phylogenetic trees) based on patterns of common ancestry and the theory of evolution to determine relationships among major groups of </w:t>
            </w:r>
            <w:r w:rsidR="003B0070" w:rsidRPr="009B7747">
              <w:rPr>
                <w:rFonts w:ascii="Times New Roman" w:eastAsia="Times New Roman" w:hAnsi="Times New Roman" w:cs="Times New Roman"/>
                <w:sz w:val="20"/>
                <w:szCs w:val="20"/>
              </w:rPr>
              <w:t>organisms.</w:t>
            </w:r>
          </w:p>
          <w:p w14:paraId="1C67EB9C" w14:textId="51BD3459" w:rsidR="00BC1AB1" w:rsidRDefault="009B7747" w:rsidP="006425D1">
            <w:pPr>
              <w:spacing w:line="259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proofErr w:type="gramStart"/>
            <w:r w:rsidRPr="009B77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14226" w:rsidRPr="006425D1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shd w:val="clear" w:color="auto" w:fill="F9FBE7"/>
              </w:rPr>
              <w:t>SB4.c</w:t>
            </w:r>
            <w:proofErr w:type="gramEnd"/>
            <w:r w:rsidR="00D14226" w:rsidRPr="006425D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9FBE7"/>
              </w:rPr>
              <w:t> </w:t>
            </w:r>
            <w:r w:rsidR="00D14226" w:rsidRPr="00D1422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Construct an argument supported by empirical evidence to compare and contrast the characteristics of viruses and organisms.</w:t>
            </w:r>
          </w:p>
          <w:p w14:paraId="3FFBBDA4" w14:textId="77777777" w:rsidR="003B0070" w:rsidRPr="006425D1" w:rsidRDefault="003B0070" w:rsidP="006425D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B3F23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B3F23" w:rsidRPr="002D02E5" w14:paraId="1D88E8C9" w14:textId="77777777" w:rsidTr="00B94F46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B3F23" w:rsidRPr="001B42CE" w14:paraId="43A640EF" w14:textId="77777777" w:rsidTr="00B94F46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3C33DCE1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554C21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/2024</w:t>
            </w:r>
          </w:p>
        </w:tc>
        <w:tc>
          <w:tcPr>
            <w:tcW w:w="1328" w:type="dxa"/>
          </w:tcPr>
          <w:p w14:paraId="49342FB8" w14:textId="09DCD0F3" w:rsidR="008647C7" w:rsidRDefault="008647C7" w:rsidP="008647C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732F49" wp14:editId="7FE9B14C">
                  <wp:extent cx="133985" cy="131445"/>
                  <wp:effectExtent l="0" t="0" r="0" b="1905"/>
                  <wp:docPr id="1732487988" name="Picture 173248798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D750F3">
              <w:rPr>
                <w:rFonts w:cstheme="minorHAnsi"/>
                <w:bCs/>
                <w:sz w:val="16"/>
                <w:szCs w:val="28"/>
              </w:rPr>
              <w:t xml:space="preserve">theory of </w:t>
            </w:r>
            <w:proofErr w:type="gramStart"/>
            <w:r w:rsidR="00D750F3">
              <w:rPr>
                <w:rFonts w:cstheme="minorHAnsi"/>
                <w:bCs/>
                <w:sz w:val="16"/>
                <w:szCs w:val="28"/>
              </w:rPr>
              <w:t>evolution</w:t>
            </w:r>
            <w:proofErr w:type="gramEnd"/>
          </w:p>
          <w:p w14:paraId="567EAD6A" w14:textId="4889ABBA" w:rsidR="008647C7" w:rsidRDefault="008647C7" w:rsidP="008647C7">
            <w:pPr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4343B023" wp14:editId="16C90E8D">
                  <wp:extent cx="118110" cy="94615"/>
                  <wp:effectExtent l="0" t="0" r="0" b="635"/>
                  <wp:docPr id="1966289180" name="Picture 1966289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different </w:t>
            </w:r>
            <w:r w:rsidR="00FD7EC8">
              <w:rPr>
                <w:rFonts w:cstheme="minorHAnsi"/>
                <w:bCs/>
                <w:sz w:val="16"/>
                <w:szCs w:val="28"/>
              </w:rPr>
              <w:t>evolutionary theories</w:t>
            </w:r>
          </w:p>
        </w:tc>
        <w:tc>
          <w:tcPr>
            <w:tcW w:w="1716" w:type="dxa"/>
            <w:vAlign w:val="center"/>
          </w:tcPr>
          <w:p w14:paraId="54CF9E90" w14:textId="01456C3D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1713A880" w14:textId="0E7B4BFB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885FA0">
              <w:rPr>
                <w:rFonts w:cstheme="minorHAnsi"/>
                <w:b/>
                <w:bCs/>
                <w:sz w:val="24"/>
                <w:szCs w:val="24"/>
              </w:rPr>
              <w:t>Theor</w:t>
            </w:r>
            <w:r w:rsidR="00823767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885FA0">
              <w:rPr>
                <w:rFonts w:cstheme="minorHAnsi"/>
                <w:b/>
                <w:bCs/>
                <w:sz w:val="24"/>
                <w:szCs w:val="24"/>
              </w:rPr>
              <w:t xml:space="preserve"> of evolution</w:t>
            </w:r>
          </w:p>
          <w:p w14:paraId="3C02D919" w14:textId="68340147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44F654E" w14:textId="706C322E" w:rsidR="008647C7" w:rsidRPr="001B42CE" w:rsidRDefault="0082376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theory of evolution</w:t>
            </w:r>
          </w:p>
        </w:tc>
        <w:tc>
          <w:tcPr>
            <w:tcW w:w="3082" w:type="dxa"/>
            <w:vAlign w:val="center"/>
          </w:tcPr>
          <w:p w14:paraId="04EE3748" w14:textId="57FFBB15" w:rsidR="008647C7" w:rsidRDefault="0082376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Group </w:t>
            </w:r>
            <w:r w:rsidR="008647C7">
              <w:rPr>
                <w:rFonts w:cstheme="minorHAnsi"/>
                <w:b/>
                <w:bCs/>
                <w:sz w:val="24"/>
                <w:szCs w:val="24"/>
              </w:rPr>
              <w:t>Discussion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different evolutionary theories.</w:t>
            </w:r>
          </w:p>
        </w:tc>
        <w:tc>
          <w:tcPr>
            <w:tcW w:w="1854" w:type="dxa"/>
            <w:vAlign w:val="center"/>
          </w:tcPr>
          <w:p w14:paraId="41CB85BF" w14:textId="1F5B3C65" w:rsidR="008647C7" w:rsidRPr="001B42CE" w:rsidRDefault="00FE4CAF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Independent project on theory of evolution</w:t>
            </w:r>
          </w:p>
        </w:tc>
        <w:tc>
          <w:tcPr>
            <w:tcW w:w="2033" w:type="dxa"/>
            <w:vAlign w:val="center"/>
          </w:tcPr>
          <w:p w14:paraId="7E1DFAF1" w14:textId="573EF086" w:rsidR="00AB646A" w:rsidRPr="00AB646A" w:rsidRDefault="00AB646A" w:rsidP="00AB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6A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 w:rsidRPr="00AB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evidence supports the theory of evolution?</w:t>
            </w:r>
          </w:p>
          <w:p w14:paraId="37D6B9E4" w14:textId="0A772ABC" w:rsidR="008647C7" w:rsidRPr="00CF3BC7" w:rsidRDefault="008647C7" w:rsidP="00AB64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10D5" w:rsidRPr="001B42CE" w14:paraId="564B18BB" w14:textId="77777777" w:rsidTr="00B94F46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D310D5" w:rsidRDefault="00D310D5" w:rsidP="00D310D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40B0E143" w:rsidR="00D310D5" w:rsidRPr="00C423AB" w:rsidRDefault="00D310D5" w:rsidP="00D310D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12/10/2024</w:t>
            </w:r>
          </w:p>
        </w:tc>
        <w:tc>
          <w:tcPr>
            <w:tcW w:w="1328" w:type="dxa"/>
          </w:tcPr>
          <w:p w14:paraId="5AB8ABDF" w14:textId="77777777" w:rsidR="00FD7EC8" w:rsidRDefault="00D310D5" w:rsidP="00FD7E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FD7EC8">
              <w:rPr>
                <w:rFonts w:cstheme="minorHAnsi"/>
                <w:i/>
                <w:noProof/>
              </w:rPr>
              <w:drawing>
                <wp:inline distT="0" distB="0" distL="0" distR="0" wp14:anchorId="0000CBFC" wp14:editId="399E2072">
                  <wp:extent cx="133985" cy="131445"/>
                  <wp:effectExtent l="0" t="0" r="0" b="1905"/>
                  <wp:docPr id="1559484026" name="Picture 155948402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EC8">
              <w:rPr>
                <w:rFonts w:cstheme="minorHAnsi"/>
                <w:b/>
              </w:rPr>
              <w:t xml:space="preserve"> </w:t>
            </w:r>
            <w:r w:rsidR="00FD7EC8" w:rsidRPr="0038575B">
              <w:rPr>
                <w:rFonts w:cstheme="minorHAnsi"/>
                <w:b/>
                <w:sz w:val="12"/>
              </w:rPr>
              <w:t xml:space="preserve"> </w:t>
            </w:r>
            <w:r w:rsidR="00FD7EC8">
              <w:rPr>
                <w:rFonts w:cstheme="minorHAnsi"/>
                <w:b/>
              </w:rPr>
              <w:t xml:space="preserve"> </w:t>
            </w:r>
            <w:r w:rsidR="00FD7EC8" w:rsidRPr="0038575B">
              <w:rPr>
                <w:rFonts w:cstheme="minorHAnsi"/>
                <w:b/>
                <w:sz w:val="12"/>
              </w:rPr>
              <w:t xml:space="preserve"> </w:t>
            </w:r>
            <w:r w:rsidR="00FD7EC8"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FD7EC8">
              <w:rPr>
                <w:rFonts w:cstheme="minorHAnsi"/>
                <w:bCs/>
                <w:sz w:val="16"/>
                <w:szCs w:val="28"/>
              </w:rPr>
              <w:t xml:space="preserve">theory of </w:t>
            </w:r>
            <w:proofErr w:type="gramStart"/>
            <w:r w:rsidR="00FD7EC8">
              <w:rPr>
                <w:rFonts w:cstheme="minorHAnsi"/>
                <w:bCs/>
                <w:sz w:val="16"/>
                <w:szCs w:val="28"/>
              </w:rPr>
              <w:t>evolution</w:t>
            </w:r>
            <w:proofErr w:type="gramEnd"/>
          </w:p>
          <w:p w14:paraId="7E0EF547" w14:textId="79A6686B" w:rsidR="00D310D5" w:rsidRPr="00ED1FE1" w:rsidRDefault="00FD7EC8" w:rsidP="00FD7EC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024F7B1A" wp14:editId="3E3252DC">
                  <wp:extent cx="118110" cy="94615"/>
                  <wp:effectExtent l="0" t="0" r="0" b="635"/>
                  <wp:docPr id="1130810662" name="Picture 1130810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evolutionary theories</w:t>
            </w:r>
          </w:p>
        </w:tc>
        <w:tc>
          <w:tcPr>
            <w:tcW w:w="1716" w:type="dxa"/>
            <w:vAlign w:val="center"/>
          </w:tcPr>
          <w:p w14:paraId="1A69A2A1" w14:textId="1C5BFDCF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2015C9FA" w14:textId="77777777" w:rsidR="00D310D5" w:rsidRPr="008647C7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Theory of evolution</w:t>
            </w:r>
          </w:p>
          <w:p w14:paraId="1EE4AD17" w14:textId="73321E19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5D10E6B" w14:textId="7D8FA5B6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theory of evolution</w:t>
            </w:r>
          </w:p>
        </w:tc>
        <w:tc>
          <w:tcPr>
            <w:tcW w:w="3082" w:type="dxa"/>
            <w:vAlign w:val="center"/>
          </w:tcPr>
          <w:p w14:paraId="0022E828" w14:textId="73920FED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 on different evolutionary theories.</w:t>
            </w:r>
          </w:p>
        </w:tc>
        <w:tc>
          <w:tcPr>
            <w:tcW w:w="1854" w:type="dxa"/>
            <w:vAlign w:val="center"/>
          </w:tcPr>
          <w:p w14:paraId="5630EC5E" w14:textId="4162E57B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Independent project on theory of evolution</w:t>
            </w:r>
          </w:p>
        </w:tc>
        <w:tc>
          <w:tcPr>
            <w:tcW w:w="2033" w:type="dxa"/>
            <w:vAlign w:val="center"/>
          </w:tcPr>
          <w:p w14:paraId="196FDEE7" w14:textId="77777777" w:rsidR="00D310D5" w:rsidRPr="00AB646A" w:rsidRDefault="00D310D5" w:rsidP="00D3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6A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 w:rsidRPr="00AB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evidence supports the theory of evolution?</w:t>
            </w:r>
          </w:p>
          <w:p w14:paraId="2DE8C7F0" w14:textId="60AAF46D" w:rsidR="00D310D5" w:rsidRPr="00553A0C" w:rsidRDefault="00D310D5" w:rsidP="00D31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10D5" w:rsidRPr="001B42CE" w14:paraId="2A78BB25" w14:textId="77777777" w:rsidTr="00030B70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D310D5" w:rsidRDefault="00D310D5" w:rsidP="00D310D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31F62415" w:rsidR="00D310D5" w:rsidRPr="008B5D6F" w:rsidRDefault="00D310D5" w:rsidP="00D310D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12/11/2024</w:t>
            </w:r>
          </w:p>
        </w:tc>
        <w:tc>
          <w:tcPr>
            <w:tcW w:w="1328" w:type="dxa"/>
          </w:tcPr>
          <w:p w14:paraId="68555A23" w14:textId="2889CD3B" w:rsidR="00D310D5" w:rsidRDefault="00D310D5" w:rsidP="00D310D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8217413" wp14:editId="766EC13C">
                  <wp:extent cx="133985" cy="131445"/>
                  <wp:effectExtent l="0" t="0" r="0" b="1905"/>
                  <wp:docPr id="1309706376" name="Picture 130970637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9D4EA3">
              <w:rPr>
                <w:rFonts w:cstheme="minorHAnsi"/>
                <w:bCs/>
                <w:sz w:val="16"/>
                <w:szCs w:val="28"/>
              </w:rPr>
              <w:t xml:space="preserve">kingdoms and </w:t>
            </w:r>
            <w:proofErr w:type="gramStart"/>
            <w:r w:rsidR="009D4EA3">
              <w:rPr>
                <w:rFonts w:cstheme="minorHAnsi"/>
                <w:bCs/>
                <w:sz w:val="16"/>
                <w:szCs w:val="28"/>
              </w:rPr>
              <w:t>taxonomy</w:t>
            </w:r>
            <w:proofErr w:type="gramEnd"/>
          </w:p>
          <w:p w14:paraId="4BA88B9A" w14:textId="1ABD17B5" w:rsidR="00D310D5" w:rsidRPr="002D02E5" w:rsidRDefault="00D310D5" w:rsidP="00D310D5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1F80DD1" wp14:editId="7436B781">
                  <wp:extent cx="118110" cy="94615"/>
                  <wp:effectExtent l="0" t="0" r="0" b="635"/>
                  <wp:docPr id="1865115982" name="Picture 186511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proofErr w:type="gramStart"/>
            <w:r>
              <w:rPr>
                <w:rFonts w:cstheme="minorHAnsi"/>
                <w:bCs/>
                <w:sz w:val="16"/>
                <w:szCs w:val="28"/>
              </w:rPr>
              <w:t xml:space="preserve">about  </w:t>
            </w:r>
            <w:r w:rsidR="00B75FC4">
              <w:rPr>
                <w:rFonts w:cstheme="minorHAnsi"/>
                <w:bCs/>
                <w:sz w:val="16"/>
                <w:szCs w:val="28"/>
              </w:rPr>
              <w:t>5</w:t>
            </w:r>
            <w:proofErr w:type="gramEnd"/>
            <w:r w:rsidR="009D4EA3">
              <w:rPr>
                <w:rFonts w:cstheme="minorHAnsi"/>
                <w:bCs/>
                <w:sz w:val="16"/>
                <w:szCs w:val="28"/>
              </w:rPr>
              <w:t xml:space="preserve"> kingdoms</w:t>
            </w:r>
            <w:r w:rsidR="00710693">
              <w:rPr>
                <w:rFonts w:cstheme="minorHAnsi"/>
                <w:bCs/>
                <w:sz w:val="16"/>
                <w:szCs w:val="28"/>
              </w:rPr>
              <w:t xml:space="preserve"> and their classification.</w:t>
            </w:r>
          </w:p>
        </w:tc>
        <w:tc>
          <w:tcPr>
            <w:tcW w:w="1716" w:type="dxa"/>
            <w:vAlign w:val="center"/>
          </w:tcPr>
          <w:p w14:paraId="37F1D968" w14:textId="6FED08F4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737D58C5" w14:textId="18684DC2" w:rsidR="00D310D5" w:rsidRPr="008647C7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710693">
              <w:rPr>
                <w:rFonts w:cstheme="minorHAnsi"/>
                <w:b/>
                <w:bCs/>
                <w:sz w:val="24"/>
                <w:szCs w:val="24"/>
              </w:rPr>
              <w:t xml:space="preserve">Kingdoms and </w:t>
            </w:r>
            <w:r w:rsidR="00B31479">
              <w:rPr>
                <w:rFonts w:cstheme="minorHAnsi"/>
                <w:b/>
                <w:bCs/>
                <w:sz w:val="24"/>
                <w:szCs w:val="24"/>
              </w:rPr>
              <w:t>Taxonomy</w:t>
            </w:r>
          </w:p>
          <w:p w14:paraId="1C006E23" w14:textId="75CA32D4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78DEA5D" w14:textId="35FBD9AC" w:rsidR="00D310D5" w:rsidRPr="001B42CE" w:rsidRDefault="00B31479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Recapitulation on kingdoms and taxonomy</w:t>
            </w:r>
          </w:p>
        </w:tc>
        <w:tc>
          <w:tcPr>
            <w:tcW w:w="3082" w:type="dxa"/>
            <w:vAlign w:val="center"/>
          </w:tcPr>
          <w:p w14:paraId="7A64CDB8" w14:textId="6806D5A0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 w:rsidR="00B75FC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F528E">
              <w:rPr>
                <w:rFonts w:cstheme="minorHAnsi"/>
                <w:b/>
                <w:bCs/>
                <w:sz w:val="24"/>
                <w:szCs w:val="24"/>
              </w:rPr>
              <w:t xml:space="preserve"> kingdom system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835072E" w14:textId="108DA9B9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365142FD" w14:textId="02FAF1EF" w:rsidR="00B75FC4" w:rsidRPr="00B75FC4" w:rsidRDefault="00B75FC4" w:rsidP="00B7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the five traditional kingdoms of life, and what distinguishes each of them?</w:t>
            </w:r>
          </w:p>
          <w:p w14:paraId="75612296" w14:textId="7DC8C4C6" w:rsidR="00D310D5" w:rsidRPr="001B42CE" w:rsidRDefault="00D310D5" w:rsidP="00B75FC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10D5" w:rsidRPr="001B42CE" w14:paraId="2FF05BFF" w14:textId="77777777" w:rsidTr="004D399F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D310D5" w:rsidRDefault="00D310D5" w:rsidP="00D310D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10994968" w:rsidR="00D310D5" w:rsidRPr="00C423AB" w:rsidRDefault="00D310D5" w:rsidP="00D310D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12/12/2024</w:t>
            </w:r>
          </w:p>
        </w:tc>
        <w:tc>
          <w:tcPr>
            <w:tcW w:w="1328" w:type="dxa"/>
          </w:tcPr>
          <w:p w14:paraId="570C1D2D" w14:textId="7AFAE1DA" w:rsidR="00D310D5" w:rsidRDefault="00D310D5" w:rsidP="00D310D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652043F" wp14:editId="5379CF0F">
                  <wp:extent cx="133985" cy="131445"/>
                  <wp:effectExtent l="0" t="0" r="0" b="1905"/>
                  <wp:docPr id="2055752439" name="Picture 205575243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A309F8">
              <w:rPr>
                <w:rFonts w:cstheme="minorHAnsi"/>
                <w:bCs/>
                <w:sz w:val="16"/>
                <w:szCs w:val="28"/>
              </w:rPr>
              <w:t xml:space="preserve">clade and phylogenic </w:t>
            </w:r>
            <w:proofErr w:type="gramStart"/>
            <w:r w:rsidR="00A309F8">
              <w:rPr>
                <w:rFonts w:cstheme="minorHAnsi"/>
                <w:bCs/>
                <w:sz w:val="16"/>
                <w:szCs w:val="28"/>
              </w:rPr>
              <w:t>trees</w:t>
            </w:r>
            <w:proofErr w:type="gramEnd"/>
          </w:p>
          <w:p w14:paraId="27FEF938" w14:textId="5346741F" w:rsidR="00D310D5" w:rsidRPr="002D02E5" w:rsidRDefault="00D310D5" w:rsidP="00D310D5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03095B0E" wp14:editId="18F6CB15">
                  <wp:extent cx="118110" cy="94615"/>
                  <wp:effectExtent l="0" t="0" r="0" b="635"/>
                  <wp:docPr id="1987397259" name="Picture 198739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</w:t>
            </w:r>
            <w:proofErr w:type="gramStart"/>
            <w:r>
              <w:rPr>
                <w:rFonts w:cstheme="minorHAnsi"/>
                <w:bCs/>
                <w:sz w:val="16"/>
                <w:szCs w:val="28"/>
              </w:rPr>
              <w:t xml:space="preserve">different  </w:t>
            </w:r>
            <w:r w:rsidR="00A309F8">
              <w:rPr>
                <w:rFonts w:cstheme="minorHAnsi"/>
                <w:bCs/>
                <w:sz w:val="16"/>
                <w:szCs w:val="28"/>
              </w:rPr>
              <w:t>clade</w:t>
            </w:r>
            <w:proofErr w:type="gramEnd"/>
            <w:r w:rsidR="00240E67">
              <w:rPr>
                <w:rFonts w:cstheme="minorHAnsi"/>
                <w:bCs/>
                <w:sz w:val="16"/>
                <w:szCs w:val="28"/>
              </w:rPr>
              <w:t xml:space="preserve"> and phylogenic trees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16" w:type="dxa"/>
            <w:vAlign w:val="center"/>
          </w:tcPr>
          <w:p w14:paraId="61274EBE" w14:textId="02975EBB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41141F7B" w14:textId="45F98D40" w:rsidR="00D310D5" w:rsidRPr="008647C7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240E67">
              <w:rPr>
                <w:rFonts w:cstheme="minorHAnsi"/>
                <w:b/>
                <w:bCs/>
                <w:sz w:val="24"/>
                <w:szCs w:val="24"/>
              </w:rPr>
              <w:t>clade and phylogenic trees</w:t>
            </w:r>
          </w:p>
          <w:p w14:paraId="7BAB9F2C" w14:textId="678D3437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1E081FB" w14:textId="7A34708F" w:rsidR="00240E67" w:rsidRPr="008647C7" w:rsidRDefault="00D310D5" w:rsidP="00240E6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240E6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40E67">
              <w:rPr>
                <w:rFonts w:cstheme="minorHAnsi"/>
                <w:b/>
                <w:bCs/>
                <w:sz w:val="24"/>
                <w:szCs w:val="24"/>
              </w:rPr>
              <w:t>clade</w:t>
            </w:r>
            <w:proofErr w:type="gramEnd"/>
            <w:r w:rsidR="00240E67">
              <w:rPr>
                <w:rFonts w:cstheme="minorHAnsi"/>
                <w:b/>
                <w:bCs/>
                <w:sz w:val="24"/>
                <w:szCs w:val="24"/>
              </w:rPr>
              <w:t xml:space="preserve"> and phylogenic trees</w:t>
            </w:r>
          </w:p>
          <w:p w14:paraId="02066648" w14:textId="6CE722F1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30E8ED2" w14:textId="1C21858E" w:rsidR="00001E65" w:rsidRPr="008647C7" w:rsidRDefault="00001E65" w:rsidP="00001E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Create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visuals </w:t>
            </w:r>
            <w:r w:rsidR="00D310D5">
              <w:rPr>
                <w:rFonts w:cstheme="minorHAnsi"/>
                <w:b/>
                <w:bCs/>
                <w:sz w:val="24"/>
                <w:szCs w:val="24"/>
              </w:rPr>
              <w:t xml:space="preserve"> on</w:t>
            </w:r>
            <w:proofErr w:type="gramEnd"/>
            <w:r w:rsidR="00D310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clade and phylogenic trees</w:t>
            </w:r>
          </w:p>
          <w:p w14:paraId="4A8E7F0B" w14:textId="2089F76A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7ACAD40" w14:textId="1F1653EE" w:rsidR="00D310D5" w:rsidRPr="001B42CE" w:rsidRDefault="00D310D5" w:rsidP="00D310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3C3A958D" w14:textId="6FBD5F62" w:rsidR="00936DC1" w:rsidRPr="00936DC1" w:rsidRDefault="00936DC1" w:rsidP="0093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difference between a monophyletic, paraphyletic, and polyphyletic group in the context of clades?</w:t>
            </w:r>
          </w:p>
          <w:p w14:paraId="167F6272" w14:textId="2E881F96" w:rsidR="00D310D5" w:rsidRPr="00CE544A" w:rsidRDefault="00936DC1" w:rsidP="0093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C1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93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4896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F04896" w:rsidRDefault="00F04896" w:rsidP="00F0489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1FF048AD" w:rsidR="00F04896" w:rsidRPr="00C423AB" w:rsidRDefault="00F04896" w:rsidP="00F0489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12/13/2024</w:t>
            </w:r>
          </w:p>
        </w:tc>
        <w:tc>
          <w:tcPr>
            <w:tcW w:w="1328" w:type="dxa"/>
          </w:tcPr>
          <w:p w14:paraId="6DDC0481" w14:textId="7E82564A" w:rsidR="00F04896" w:rsidRDefault="00F04896" w:rsidP="00F04896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36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>review</w:t>
            </w:r>
          </w:p>
          <w:p w14:paraId="7E7511D5" w14:textId="1F15D729" w:rsidR="00F04896" w:rsidRPr="002D02E5" w:rsidRDefault="00F04896" w:rsidP="00F04896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716" w:type="dxa"/>
            <w:vAlign w:val="center"/>
          </w:tcPr>
          <w:p w14:paraId="6C3A1E46" w14:textId="06A236ED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472CCD9E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Unit – 2 patterns in living system</w:t>
            </w:r>
          </w:p>
        </w:tc>
        <w:tc>
          <w:tcPr>
            <w:tcW w:w="2090" w:type="dxa"/>
            <w:vAlign w:val="center"/>
          </w:tcPr>
          <w:p w14:paraId="30AD2A80" w14:textId="32F15AF0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Unit – 2 patterns in living system</w:t>
            </w:r>
          </w:p>
        </w:tc>
        <w:tc>
          <w:tcPr>
            <w:tcW w:w="3082" w:type="dxa"/>
            <w:vAlign w:val="center"/>
          </w:tcPr>
          <w:p w14:paraId="7E4437AE" w14:textId="25809F0C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Unit – 2 patterns in living system</w:t>
            </w:r>
          </w:p>
        </w:tc>
        <w:tc>
          <w:tcPr>
            <w:tcW w:w="1854" w:type="dxa"/>
            <w:vAlign w:val="center"/>
          </w:tcPr>
          <w:p w14:paraId="1A18FD7B" w14:textId="52E9FC4A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Unit – 2 patterns in living system</w:t>
            </w:r>
          </w:p>
        </w:tc>
        <w:tc>
          <w:tcPr>
            <w:tcW w:w="2033" w:type="dxa"/>
            <w:vAlign w:val="center"/>
          </w:tcPr>
          <w:p w14:paraId="4BC1277B" w14:textId="2FDA0D51" w:rsidR="00F04896" w:rsidRPr="001B42CE" w:rsidRDefault="00F04896" w:rsidP="00F048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Unit – 2 patterns in living system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91F6" w14:textId="77777777" w:rsidR="00F9495F" w:rsidRDefault="00F9495F" w:rsidP="00B8594D">
      <w:pPr>
        <w:spacing w:after="0" w:line="240" w:lineRule="auto"/>
      </w:pPr>
      <w:r>
        <w:separator/>
      </w:r>
    </w:p>
  </w:endnote>
  <w:endnote w:type="continuationSeparator" w:id="0">
    <w:p w14:paraId="6BE62AB2" w14:textId="77777777" w:rsidR="00F9495F" w:rsidRDefault="00F9495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5944" w14:textId="77777777" w:rsidR="00F9495F" w:rsidRDefault="00F9495F" w:rsidP="00B8594D">
      <w:pPr>
        <w:spacing w:after="0" w:line="240" w:lineRule="auto"/>
      </w:pPr>
      <w:r>
        <w:separator/>
      </w:r>
    </w:p>
  </w:footnote>
  <w:footnote w:type="continuationSeparator" w:id="0">
    <w:p w14:paraId="01DC1FB2" w14:textId="77777777" w:rsidR="00F9495F" w:rsidRDefault="00F9495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3816973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8212B">
      <w:rPr>
        <w:b/>
        <w:bCs/>
        <w:sz w:val="24"/>
        <w:szCs w:val="28"/>
      </w:rPr>
      <w:t xml:space="preserve">Dec </w:t>
    </w:r>
    <w:r w:rsidR="005E308E">
      <w:rPr>
        <w:b/>
        <w:bCs/>
        <w:sz w:val="24"/>
        <w:szCs w:val="28"/>
      </w:rPr>
      <w:t>9</w:t>
    </w:r>
    <w:r w:rsidR="005E308E" w:rsidRPr="005E308E">
      <w:rPr>
        <w:b/>
        <w:bCs/>
        <w:sz w:val="24"/>
        <w:szCs w:val="28"/>
        <w:vertAlign w:val="superscript"/>
      </w:rPr>
      <w:t>th</w:t>
    </w:r>
    <w:r w:rsidR="005E308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78212B">
      <w:rPr>
        <w:b/>
        <w:bCs/>
        <w:sz w:val="24"/>
        <w:szCs w:val="28"/>
      </w:rPr>
      <w:t xml:space="preserve">Dec </w:t>
    </w:r>
    <w:r w:rsidR="005E308E">
      <w:rPr>
        <w:b/>
        <w:bCs/>
        <w:sz w:val="24"/>
        <w:szCs w:val="28"/>
      </w:rPr>
      <w:t>13</w:t>
    </w:r>
    <w:r w:rsidR="0078212B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0"/>
  </w:num>
  <w:num w:numId="2" w16cid:durableId="395013343">
    <w:abstractNumId w:val="4"/>
  </w:num>
  <w:num w:numId="3" w16cid:durableId="347218784">
    <w:abstractNumId w:val="8"/>
  </w:num>
  <w:num w:numId="4" w16cid:durableId="526063460">
    <w:abstractNumId w:val="6"/>
  </w:num>
  <w:num w:numId="5" w16cid:durableId="1193226800">
    <w:abstractNumId w:val="7"/>
  </w:num>
  <w:num w:numId="6" w16cid:durableId="100075909">
    <w:abstractNumId w:val="11"/>
  </w:num>
  <w:num w:numId="7" w16cid:durableId="915357464">
    <w:abstractNumId w:val="12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9"/>
  </w:num>
  <w:num w:numId="11" w16cid:durableId="1574200275">
    <w:abstractNumId w:val="3"/>
  </w:num>
  <w:num w:numId="12" w16cid:durableId="1065840843">
    <w:abstractNumId w:val="5"/>
  </w:num>
  <w:num w:numId="13" w16cid:durableId="10859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22F51"/>
    <w:rsid w:val="00023DD1"/>
    <w:rsid w:val="00026815"/>
    <w:rsid w:val="00026E60"/>
    <w:rsid w:val="00032304"/>
    <w:rsid w:val="00033ACB"/>
    <w:rsid w:val="00035D76"/>
    <w:rsid w:val="000411A2"/>
    <w:rsid w:val="00047A8A"/>
    <w:rsid w:val="00070D56"/>
    <w:rsid w:val="00071D9E"/>
    <w:rsid w:val="00087F65"/>
    <w:rsid w:val="00096746"/>
    <w:rsid w:val="000A3C15"/>
    <w:rsid w:val="000A5A69"/>
    <w:rsid w:val="000B2400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1E62D2"/>
    <w:rsid w:val="00206833"/>
    <w:rsid w:val="002116E6"/>
    <w:rsid w:val="0022373F"/>
    <w:rsid w:val="00231D26"/>
    <w:rsid w:val="00240E67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42048"/>
    <w:rsid w:val="00345780"/>
    <w:rsid w:val="0035306F"/>
    <w:rsid w:val="00356ADB"/>
    <w:rsid w:val="00364853"/>
    <w:rsid w:val="0037749E"/>
    <w:rsid w:val="003806BE"/>
    <w:rsid w:val="0038575B"/>
    <w:rsid w:val="00385FC8"/>
    <w:rsid w:val="00394D22"/>
    <w:rsid w:val="003977A3"/>
    <w:rsid w:val="003A60A1"/>
    <w:rsid w:val="003B0070"/>
    <w:rsid w:val="003B225C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0647"/>
    <w:rsid w:val="004D635E"/>
    <w:rsid w:val="004F0298"/>
    <w:rsid w:val="004F104E"/>
    <w:rsid w:val="00501D1F"/>
    <w:rsid w:val="00503C43"/>
    <w:rsid w:val="00530672"/>
    <w:rsid w:val="00541EBB"/>
    <w:rsid w:val="00544BF1"/>
    <w:rsid w:val="00550900"/>
    <w:rsid w:val="00553A0C"/>
    <w:rsid w:val="00554C21"/>
    <w:rsid w:val="00556C4B"/>
    <w:rsid w:val="00570B36"/>
    <w:rsid w:val="0058606E"/>
    <w:rsid w:val="00590ABD"/>
    <w:rsid w:val="005A0E54"/>
    <w:rsid w:val="005B2C16"/>
    <w:rsid w:val="005B3F23"/>
    <w:rsid w:val="005C5DE1"/>
    <w:rsid w:val="005D5638"/>
    <w:rsid w:val="005E308E"/>
    <w:rsid w:val="005F5CF2"/>
    <w:rsid w:val="005F7559"/>
    <w:rsid w:val="00600AAA"/>
    <w:rsid w:val="0060705A"/>
    <w:rsid w:val="00620450"/>
    <w:rsid w:val="006247C9"/>
    <w:rsid w:val="006425D1"/>
    <w:rsid w:val="00650E1C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693"/>
    <w:rsid w:val="00710781"/>
    <w:rsid w:val="00735C37"/>
    <w:rsid w:val="00743EAC"/>
    <w:rsid w:val="00762645"/>
    <w:rsid w:val="0076776F"/>
    <w:rsid w:val="007759C2"/>
    <w:rsid w:val="0078212B"/>
    <w:rsid w:val="007876EA"/>
    <w:rsid w:val="00793C29"/>
    <w:rsid w:val="007C0841"/>
    <w:rsid w:val="007C1DDA"/>
    <w:rsid w:val="007E299F"/>
    <w:rsid w:val="007E4474"/>
    <w:rsid w:val="007F2569"/>
    <w:rsid w:val="007F3A59"/>
    <w:rsid w:val="007F5C72"/>
    <w:rsid w:val="00814E16"/>
    <w:rsid w:val="00823767"/>
    <w:rsid w:val="00832B7C"/>
    <w:rsid w:val="00836921"/>
    <w:rsid w:val="00840A78"/>
    <w:rsid w:val="0084399B"/>
    <w:rsid w:val="00857B73"/>
    <w:rsid w:val="008647C7"/>
    <w:rsid w:val="008712D4"/>
    <w:rsid w:val="00872678"/>
    <w:rsid w:val="00885FA0"/>
    <w:rsid w:val="008901DE"/>
    <w:rsid w:val="008A1BEB"/>
    <w:rsid w:val="008A475B"/>
    <w:rsid w:val="008A766C"/>
    <w:rsid w:val="008B5D6F"/>
    <w:rsid w:val="008C699B"/>
    <w:rsid w:val="008E4532"/>
    <w:rsid w:val="008F4DC3"/>
    <w:rsid w:val="008F528E"/>
    <w:rsid w:val="00926683"/>
    <w:rsid w:val="009330C5"/>
    <w:rsid w:val="00936325"/>
    <w:rsid w:val="00936DC1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B7747"/>
    <w:rsid w:val="009C0BB5"/>
    <w:rsid w:val="009D4A20"/>
    <w:rsid w:val="009D4EA3"/>
    <w:rsid w:val="009E0919"/>
    <w:rsid w:val="00A129A6"/>
    <w:rsid w:val="00A15495"/>
    <w:rsid w:val="00A17846"/>
    <w:rsid w:val="00A309F8"/>
    <w:rsid w:val="00A35FB3"/>
    <w:rsid w:val="00A54B17"/>
    <w:rsid w:val="00A634D1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629D"/>
    <w:rsid w:val="00AF75D9"/>
    <w:rsid w:val="00B15009"/>
    <w:rsid w:val="00B2707D"/>
    <w:rsid w:val="00B31479"/>
    <w:rsid w:val="00B40D02"/>
    <w:rsid w:val="00B41B19"/>
    <w:rsid w:val="00B57D50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C151B"/>
    <w:rsid w:val="00BC1AB1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D14226"/>
    <w:rsid w:val="00D3072E"/>
    <w:rsid w:val="00D310D5"/>
    <w:rsid w:val="00D65404"/>
    <w:rsid w:val="00D7354B"/>
    <w:rsid w:val="00D750F3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C12"/>
    <w:rsid w:val="00EC7E94"/>
    <w:rsid w:val="00ED1FE1"/>
    <w:rsid w:val="00F03180"/>
    <w:rsid w:val="00F04896"/>
    <w:rsid w:val="00F066C7"/>
    <w:rsid w:val="00F11773"/>
    <w:rsid w:val="00F20671"/>
    <w:rsid w:val="00F24B5C"/>
    <w:rsid w:val="00F45796"/>
    <w:rsid w:val="00F476CE"/>
    <w:rsid w:val="00F83425"/>
    <w:rsid w:val="00F9495F"/>
    <w:rsid w:val="00FA2DF5"/>
    <w:rsid w:val="00FC6BE6"/>
    <w:rsid w:val="00FD7EC8"/>
    <w:rsid w:val="00FE4CA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258</cp:revision>
  <cp:lastPrinted>2024-07-28T21:42:00Z</cp:lastPrinted>
  <dcterms:created xsi:type="dcterms:W3CDTF">2024-08-25T22:18:00Z</dcterms:created>
  <dcterms:modified xsi:type="dcterms:W3CDTF">2024-12-09T12:34:00Z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